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202607011000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Baum- und Bewässerungssensorik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Installation von Bewässerungssensorik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